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D1001" w14:textId="601DCA05" w:rsidR="0036477F" w:rsidRPr="00C255E9" w:rsidRDefault="00C255E9" w:rsidP="0036477F">
      <w:pPr>
        <w:rPr>
          <w:rFonts w:asciiTheme="majorHAnsi" w:hAnsiTheme="majorHAnsi" w:cstheme="majorHAnsi"/>
          <w:sz w:val="20"/>
          <w:szCs w:val="20"/>
        </w:rPr>
      </w:pPr>
      <w:r w:rsidRPr="00C255E9">
        <w:rPr>
          <w:rFonts w:asciiTheme="majorHAnsi" w:hAnsiTheme="majorHAnsi" w:cstheme="majorHAnsi"/>
          <w:sz w:val="20"/>
          <w:szCs w:val="20"/>
        </w:rPr>
        <w:t>12 May 2022</w:t>
      </w:r>
    </w:p>
    <w:p w14:paraId="35DD7FC2" w14:textId="77777777" w:rsidR="00C255E9" w:rsidRPr="00C255E9" w:rsidRDefault="00C255E9" w:rsidP="00C255E9">
      <w:pPr>
        <w:rPr>
          <w:rFonts w:asciiTheme="majorHAnsi" w:hAnsiTheme="majorHAnsi" w:cstheme="majorHAnsi"/>
          <w:sz w:val="20"/>
          <w:szCs w:val="20"/>
          <w:lang w:val="en-US"/>
        </w:rPr>
      </w:pPr>
      <w:r w:rsidRPr="00C255E9">
        <w:rPr>
          <w:rFonts w:asciiTheme="majorHAnsi" w:hAnsiTheme="majorHAnsi" w:cstheme="majorHAnsi"/>
          <w:sz w:val="20"/>
          <w:szCs w:val="20"/>
          <w:lang w:val="en-US"/>
        </w:rPr>
        <w:t xml:space="preserve">Greetings to all our Nurses, </w:t>
      </w:r>
      <w:proofErr w:type="spellStart"/>
      <w:r w:rsidRPr="00C255E9">
        <w:rPr>
          <w:rFonts w:asciiTheme="majorHAnsi" w:hAnsiTheme="majorHAnsi" w:cstheme="majorHAnsi"/>
          <w:sz w:val="20"/>
          <w:szCs w:val="20"/>
          <w:lang w:val="en-US"/>
        </w:rPr>
        <w:t>Carers</w:t>
      </w:r>
      <w:proofErr w:type="spellEnd"/>
      <w:r w:rsidRPr="00C255E9">
        <w:rPr>
          <w:rFonts w:asciiTheme="majorHAnsi" w:hAnsiTheme="majorHAnsi" w:cstheme="majorHAnsi"/>
          <w:sz w:val="20"/>
          <w:szCs w:val="20"/>
          <w:lang w:val="en-US"/>
        </w:rPr>
        <w:t xml:space="preserve"> and all the different support teams on this very important day of recognition.</w:t>
      </w:r>
    </w:p>
    <w:p w14:paraId="0D7AF937" w14:textId="77777777" w:rsidR="00C255E9" w:rsidRPr="00C255E9" w:rsidRDefault="00C255E9" w:rsidP="00C255E9">
      <w:pPr>
        <w:rPr>
          <w:rFonts w:asciiTheme="majorHAnsi" w:hAnsiTheme="majorHAnsi" w:cstheme="majorHAnsi"/>
          <w:sz w:val="20"/>
          <w:szCs w:val="20"/>
          <w:lang w:val="en-US"/>
        </w:rPr>
      </w:pPr>
      <w:r w:rsidRPr="00C255E9">
        <w:rPr>
          <w:rFonts w:asciiTheme="majorHAnsi" w:hAnsiTheme="majorHAnsi" w:cstheme="majorHAnsi"/>
          <w:sz w:val="20"/>
          <w:szCs w:val="20"/>
          <w:lang w:val="en-US"/>
        </w:rPr>
        <w:t xml:space="preserve">Whilst International Nurses day traditionally highlights the important contribution of our Registered and Enrolled Nurses across the globe, at </w:t>
      </w:r>
      <w:proofErr w:type="spellStart"/>
      <w:r w:rsidRPr="00C255E9">
        <w:rPr>
          <w:rFonts w:asciiTheme="majorHAnsi" w:hAnsiTheme="majorHAnsi" w:cstheme="majorHAnsi"/>
          <w:sz w:val="20"/>
          <w:szCs w:val="20"/>
          <w:lang w:val="en-US"/>
        </w:rPr>
        <w:t>Maroba</w:t>
      </w:r>
      <w:proofErr w:type="spellEnd"/>
      <w:r w:rsidRPr="00C255E9">
        <w:rPr>
          <w:rFonts w:asciiTheme="majorHAnsi" w:hAnsiTheme="majorHAnsi" w:cstheme="majorHAnsi"/>
          <w:sz w:val="20"/>
          <w:szCs w:val="20"/>
          <w:lang w:val="en-US"/>
        </w:rPr>
        <w:t xml:space="preserve"> we want to raise a shout to all members of our Health care and Ancillary teams who support our residents day in day out in all kinds of ways.</w:t>
      </w:r>
    </w:p>
    <w:p w14:paraId="41B76E40" w14:textId="77777777" w:rsidR="00C255E9" w:rsidRPr="00C255E9" w:rsidRDefault="00C255E9" w:rsidP="00C255E9">
      <w:pPr>
        <w:rPr>
          <w:rFonts w:asciiTheme="majorHAnsi" w:hAnsiTheme="majorHAnsi" w:cstheme="majorHAnsi"/>
          <w:sz w:val="20"/>
          <w:szCs w:val="20"/>
          <w:lang w:val="en-US"/>
        </w:rPr>
      </w:pPr>
      <w:r w:rsidRPr="00C255E9">
        <w:rPr>
          <w:rFonts w:asciiTheme="majorHAnsi" w:hAnsiTheme="majorHAnsi" w:cstheme="majorHAnsi"/>
          <w:sz w:val="20"/>
          <w:szCs w:val="20"/>
          <w:lang w:val="en-US"/>
        </w:rPr>
        <w:t xml:space="preserve">What we have all seen throughout this Global Health Crisis is that Team work is the answer to many of the challenges we all faced. </w:t>
      </w:r>
    </w:p>
    <w:p w14:paraId="350D5ABA" w14:textId="77777777" w:rsidR="00C255E9" w:rsidRPr="00C255E9" w:rsidRDefault="00C255E9" w:rsidP="00C255E9">
      <w:pPr>
        <w:rPr>
          <w:rFonts w:asciiTheme="majorHAnsi" w:hAnsiTheme="majorHAnsi" w:cstheme="majorHAnsi"/>
          <w:sz w:val="20"/>
          <w:szCs w:val="20"/>
          <w:lang w:val="en-US"/>
        </w:rPr>
      </w:pPr>
      <w:r w:rsidRPr="00C255E9">
        <w:rPr>
          <w:rFonts w:asciiTheme="majorHAnsi" w:hAnsiTheme="majorHAnsi" w:cstheme="majorHAnsi"/>
          <w:sz w:val="20"/>
          <w:szCs w:val="20"/>
          <w:lang w:val="en-US"/>
        </w:rPr>
        <w:t>We acknowledge the heavy toll that all the restrictions and additional load has placed on every role and especially those on the front line in our Covid positive wing.</w:t>
      </w:r>
    </w:p>
    <w:p w14:paraId="5C5E645D" w14:textId="77777777" w:rsidR="00C255E9" w:rsidRPr="00C255E9" w:rsidRDefault="00C255E9" w:rsidP="00C255E9">
      <w:pPr>
        <w:rPr>
          <w:rFonts w:asciiTheme="majorHAnsi" w:hAnsiTheme="majorHAnsi" w:cstheme="majorHAnsi"/>
          <w:sz w:val="20"/>
          <w:szCs w:val="20"/>
          <w:lang w:val="en-US"/>
        </w:rPr>
      </w:pPr>
      <w:r w:rsidRPr="00C255E9">
        <w:rPr>
          <w:rFonts w:asciiTheme="majorHAnsi" w:hAnsiTheme="majorHAnsi" w:cstheme="majorHAnsi"/>
          <w:sz w:val="20"/>
          <w:szCs w:val="20"/>
          <w:lang w:val="en-US"/>
        </w:rPr>
        <w:t>In an interview I did recently I shared my thoughts on the Pandemic and our team , so I will share those thoughts with you too….</w:t>
      </w:r>
    </w:p>
    <w:p w14:paraId="2C3D38F9" w14:textId="77777777" w:rsidR="00C255E9" w:rsidRPr="00C255E9" w:rsidRDefault="00C255E9" w:rsidP="00C255E9">
      <w:pPr>
        <w:rPr>
          <w:rFonts w:asciiTheme="majorHAnsi" w:hAnsiTheme="majorHAnsi" w:cstheme="majorHAnsi"/>
          <w:sz w:val="20"/>
          <w:szCs w:val="20"/>
          <w:lang w:val="en-US"/>
        </w:rPr>
      </w:pPr>
    </w:p>
    <w:p w14:paraId="43BF8598" w14:textId="77777777" w:rsidR="00C255E9" w:rsidRPr="00C255E9" w:rsidRDefault="00C255E9" w:rsidP="00C255E9">
      <w:pPr>
        <w:pStyle w:val="ListParagraph"/>
        <w:rPr>
          <w:rFonts w:asciiTheme="majorHAnsi" w:hAnsiTheme="majorHAnsi" w:cstheme="majorHAnsi"/>
          <w:sz w:val="20"/>
          <w:szCs w:val="20"/>
          <w:lang w:val="en-US"/>
        </w:rPr>
      </w:pPr>
      <w:r w:rsidRPr="00C255E9">
        <w:rPr>
          <w:rFonts w:asciiTheme="majorHAnsi" w:hAnsiTheme="majorHAnsi" w:cstheme="majorHAnsi"/>
          <w:sz w:val="20"/>
          <w:szCs w:val="20"/>
          <w:lang w:val="en-US"/>
        </w:rPr>
        <w:t xml:space="preserve">“If you want a career in the health system, this pandemic is a once in a generation opportunity. You will be able to put on your CV that you served on the front line during a global pandemic. This is the time to really learn, to reach for your resilience, to be nimble - and be the difference. It could shape the rest of your career”. </w:t>
      </w:r>
    </w:p>
    <w:p w14:paraId="2574E998" w14:textId="77777777" w:rsidR="00C255E9" w:rsidRPr="00C255E9" w:rsidRDefault="00C255E9" w:rsidP="00C255E9">
      <w:pPr>
        <w:pStyle w:val="ListParagraph"/>
        <w:rPr>
          <w:rFonts w:asciiTheme="majorHAnsi" w:hAnsiTheme="majorHAnsi" w:cstheme="majorHAnsi"/>
          <w:sz w:val="20"/>
          <w:szCs w:val="20"/>
          <w:lang w:val="en-US"/>
        </w:rPr>
      </w:pPr>
      <w:r w:rsidRPr="00C255E9">
        <w:rPr>
          <w:rFonts w:asciiTheme="majorHAnsi" w:hAnsiTheme="majorHAnsi" w:cstheme="majorHAnsi"/>
          <w:sz w:val="20"/>
          <w:szCs w:val="20"/>
          <w:lang w:val="en-US"/>
        </w:rPr>
        <w:t xml:space="preserve">While the impact of COVID-19 has been hard felt across Australia’s aged care sector, </w:t>
      </w:r>
      <w:proofErr w:type="spellStart"/>
      <w:r w:rsidRPr="00C255E9">
        <w:rPr>
          <w:rFonts w:asciiTheme="majorHAnsi" w:hAnsiTheme="majorHAnsi" w:cstheme="majorHAnsi"/>
          <w:sz w:val="20"/>
          <w:szCs w:val="20"/>
          <w:lang w:val="en-US"/>
        </w:rPr>
        <w:t>Maroba</w:t>
      </w:r>
      <w:proofErr w:type="spellEnd"/>
      <w:r w:rsidRPr="00C255E9">
        <w:rPr>
          <w:rFonts w:asciiTheme="majorHAnsi" w:hAnsiTheme="majorHAnsi" w:cstheme="majorHAnsi"/>
          <w:sz w:val="20"/>
          <w:szCs w:val="20"/>
          <w:lang w:val="en-US"/>
        </w:rPr>
        <w:t xml:space="preserve"> Aged Care CEO, Viv Allanson, is enthusiastic about her team and their purpose.</w:t>
      </w:r>
    </w:p>
    <w:p w14:paraId="113229BD" w14:textId="77777777" w:rsidR="00C255E9" w:rsidRPr="00C255E9" w:rsidRDefault="00C255E9" w:rsidP="00C255E9">
      <w:pPr>
        <w:pStyle w:val="ListParagraph"/>
        <w:rPr>
          <w:rFonts w:asciiTheme="majorHAnsi" w:hAnsiTheme="majorHAnsi" w:cstheme="majorHAnsi"/>
          <w:sz w:val="20"/>
          <w:szCs w:val="20"/>
          <w:lang w:val="en-US"/>
        </w:rPr>
      </w:pPr>
      <w:r w:rsidRPr="00C255E9">
        <w:rPr>
          <w:rFonts w:asciiTheme="majorHAnsi" w:hAnsiTheme="majorHAnsi" w:cstheme="majorHAnsi"/>
          <w:sz w:val="20"/>
          <w:szCs w:val="20"/>
          <w:lang w:val="en-US"/>
        </w:rPr>
        <w:t>“The people around me are made of gold,” she said.</w:t>
      </w:r>
    </w:p>
    <w:p w14:paraId="4C77F001" w14:textId="77777777" w:rsidR="00C255E9" w:rsidRPr="00C255E9" w:rsidRDefault="00C255E9" w:rsidP="00C255E9">
      <w:pPr>
        <w:pStyle w:val="ListParagraph"/>
        <w:rPr>
          <w:rFonts w:asciiTheme="majorHAnsi" w:hAnsiTheme="majorHAnsi" w:cstheme="majorHAnsi"/>
          <w:sz w:val="20"/>
          <w:szCs w:val="20"/>
          <w:lang w:val="en-US"/>
        </w:rPr>
      </w:pPr>
      <w:r w:rsidRPr="00C255E9">
        <w:rPr>
          <w:rFonts w:asciiTheme="majorHAnsi" w:hAnsiTheme="majorHAnsi" w:cstheme="majorHAnsi"/>
          <w:sz w:val="20"/>
          <w:szCs w:val="20"/>
          <w:lang w:val="en-US"/>
        </w:rPr>
        <w:t>“They have continued to be the joy in the lives of many despite a pretty grim situation.”</w:t>
      </w:r>
    </w:p>
    <w:p w14:paraId="303F46FB" w14:textId="77777777" w:rsidR="00C255E9" w:rsidRPr="00C255E9" w:rsidRDefault="00C255E9" w:rsidP="00C255E9">
      <w:pPr>
        <w:rPr>
          <w:rFonts w:asciiTheme="majorHAnsi" w:hAnsiTheme="majorHAnsi" w:cstheme="majorHAnsi"/>
          <w:sz w:val="20"/>
          <w:szCs w:val="20"/>
          <w:lang w:val="en-US"/>
        </w:rPr>
      </w:pPr>
    </w:p>
    <w:p w14:paraId="4C718877" w14:textId="71DBFB0E" w:rsidR="00C255E9" w:rsidRPr="00C255E9" w:rsidRDefault="00C255E9" w:rsidP="00C255E9">
      <w:pPr>
        <w:rPr>
          <w:rFonts w:asciiTheme="majorHAnsi" w:hAnsiTheme="majorHAnsi" w:cstheme="majorHAnsi"/>
          <w:i/>
          <w:iCs/>
          <w:sz w:val="20"/>
          <w:szCs w:val="20"/>
          <w:lang w:val="en-US"/>
        </w:rPr>
      </w:pPr>
      <w:r w:rsidRPr="00C255E9">
        <w:rPr>
          <w:rFonts w:asciiTheme="majorHAnsi" w:hAnsiTheme="majorHAnsi" w:cstheme="majorHAnsi"/>
          <w:i/>
          <w:iCs/>
          <w:sz w:val="20"/>
          <w:szCs w:val="20"/>
          <w:lang w:val="en-US"/>
        </w:rPr>
        <w:t xml:space="preserve">The International Council of Nurses (ICN) has announced the new theme for International Nurses Day (IND) 2022: </w:t>
      </w:r>
      <w:r w:rsidRPr="00C255E9">
        <w:rPr>
          <w:rFonts w:asciiTheme="majorHAnsi" w:hAnsiTheme="majorHAnsi" w:cstheme="majorHAnsi"/>
          <w:b/>
          <w:bCs/>
          <w:i/>
          <w:iCs/>
          <w:sz w:val="20"/>
          <w:szCs w:val="20"/>
          <w:lang w:val="en-US"/>
        </w:rPr>
        <w:t>Nurses: A Voice to Lead</w:t>
      </w:r>
      <w:r w:rsidRPr="00C255E9">
        <w:rPr>
          <w:rFonts w:asciiTheme="majorHAnsi" w:hAnsiTheme="majorHAnsi" w:cstheme="majorHAnsi"/>
          <w:i/>
          <w:iCs/>
          <w:sz w:val="20"/>
          <w:szCs w:val="20"/>
          <w:lang w:val="en-US"/>
        </w:rPr>
        <w:t xml:space="preserve"> – Invest in nursing and respect rights to secure global health, focusing on the need to protect, support and invest in the nursing profession to strengthen health systems around the world.</w:t>
      </w:r>
    </w:p>
    <w:p w14:paraId="3A8D0A42" w14:textId="77777777" w:rsidR="00C255E9" w:rsidRPr="00C255E9" w:rsidRDefault="00C255E9" w:rsidP="00C255E9">
      <w:pPr>
        <w:rPr>
          <w:rFonts w:asciiTheme="majorHAnsi" w:hAnsiTheme="majorHAnsi" w:cstheme="majorHAnsi"/>
          <w:sz w:val="20"/>
          <w:szCs w:val="20"/>
          <w:lang w:val="en-US"/>
        </w:rPr>
      </w:pPr>
      <w:r w:rsidRPr="00C255E9">
        <w:rPr>
          <w:rFonts w:asciiTheme="majorHAnsi" w:hAnsiTheme="majorHAnsi" w:cstheme="majorHAnsi"/>
          <w:sz w:val="20"/>
          <w:szCs w:val="20"/>
          <w:lang w:val="en-US"/>
        </w:rPr>
        <w:t xml:space="preserve">Each year, while the  ICN leads the celebrations on International Nurses Day, held on 12 May, the anniversary of Florence Nightingale’s birth, it is up to us as individuals and as an </w:t>
      </w:r>
      <w:proofErr w:type="spellStart"/>
      <w:r w:rsidRPr="00C255E9">
        <w:rPr>
          <w:rFonts w:asciiTheme="majorHAnsi" w:hAnsiTheme="majorHAnsi" w:cstheme="majorHAnsi"/>
          <w:sz w:val="20"/>
          <w:szCs w:val="20"/>
          <w:lang w:val="en-US"/>
        </w:rPr>
        <w:t>organisation</w:t>
      </w:r>
      <w:proofErr w:type="spellEnd"/>
      <w:r w:rsidRPr="00C255E9">
        <w:rPr>
          <w:rFonts w:asciiTheme="majorHAnsi" w:hAnsiTheme="majorHAnsi" w:cstheme="majorHAnsi"/>
          <w:sz w:val="20"/>
          <w:szCs w:val="20"/>
          <w:lang w:val="en-US"/>
        </w:rPr>
        <w:t xml:space="preserve"> to mark this special occasion. We can do that in many ways, but most of all I would encourage you to take some time to reflect on the difference that you personally make to not only those in your care but to families and your colleagues. </w:t>
      </w:r>
    </w:p>
    <w:p w14:paraId="4FCF5553" w14:textId="77777777" w:rsidR="00C255E9" w:rsidRPr="00C255E9" w:rsidRDefault="00C255E9" w:rsidP="00C255E9">
      <w:pPr>
        <w:rPr>
          <w:rFonts w:asciiTheme="majorHAnsi" w:hAnsiTheme="majorHAnsi" w:cstheme="majorHAnsi"/>
          <w:sz w:val="20"/>
          <w:szCs w:val="20"/>
          <w:lang w:val="en-US"/>
        </w:rPr>
      </w:pPr>
      <w:r w:rsidRPr="00C255E9">
        <w:rPr>
          <w:rFonts w:asciiTheme="majorHAnsi" w:hAnsiTheme="majorHAnsi" w:cstheme="majorHAnsi"/>
          <w:sz w:val="20"/>
          <w:szCs w:val="20"/>
          <w:lang w:val="en-US"/>
        </w:rPr>
        <w:t xml:space="preserve">Believe me, as I have been assisting in different areas of </w:t>
      </w:r>
      <w:proofErr w:type="spellStart"/>
      <w:r w:rsidRPr="00C255E9">
        <w:rPr>
          <w:rFonts w:asciiTheme="majorHAnsi" w:hAnsiTheme="majorHAnsi" w:cstheme="majorHAnsi"/>
          <w:sz w:val="20"/>
          <w:szCs w:val="20"/>
          <w:lang w:val="en-US"/>
        </w:rPr>
        <w:t>Maroba</w:t>
      </w:r>
      <w:proofErr w:type="spellEnd"/>
      <w:r w:rsidRPr="00C255E9">
        <w:rPr>
          <w:rFonts w:asciiTheme="majorHAnsi" w:hAnsiTheme="majorHAnsi" w:cstheme="majorHAnsi"/>
          <w:sz w:val="20"/>
          <w:szCs w:val="20"/>
          <w:lang w:val="en-US"/>
        </w:rPr>
        <w:t xml:space="preserve"> during this Pandemic I see very clearly the difference you all make at so many levels and to so many people. Never underestimate the power of a smile, yes even a masked smile can be seen by our very perceptive residents. That smile can lift the mood, bring Hope and Joy to the one who receives it. The struggles for all of us have been magnified over and over these past 2 years and don’t seem like letting up any time soon, so we get to choose how we respond. What I have witnessed is a remarkable resilience and willingness to push through so that you can show up for that next shift or that </w:t>
      </w:r>
      <w:proofErr w:type="spellStart"/>
      <w:r w:rsidRPr="00C255E9">
        <w:rPr>
          <w:rFonts w:asciiTheme="majorHAnsi" w:hAnsiTheme="majorHAnsi" w:cstheme="majorHAnsi"/>
          <w:sz w:val="20"/>
          <w:szCs w:val="20"/>
          <w:lang w:val="en-US"/>
        </w:rPr>
        <w:t>doubler</w:t>
      </w:r>
      <w:proofErr w:type="spellEnd"/>
      <w:r w:rsidRPr="00C255E9">
        <w:rPr>
          <w:rFonts w:asciiTheme="majorHAnsi" w:hAnsiTheme="majorHAnsi" w:cstheme="majorHAnsi"/>
          <w:sz w:val="20"/>
          <w:szCs w:val="20"/>
          <w:lang w:val="en-US"/>
        </w:rPr>
        <w:t xml:space="preserve"> that you keep being asked to do ! You all keep showing us what you are made off and I salute you for it .</w:t>
      </w:r>
    </w:p>
    <w:p w14:paraId="600938B4" w14:textId="77777777" w:rsidR="00C255E9" w:rsidRPr="00C255E9" w:rsidRDefault="00C255E9" w:rsidP="00C255E9">
      <w:pPr>
        <w:rPr>
          <w:rFonts w:asciiTheme="majorHAnsi" w:hAnsiTheme="majorHAnsi" w:cstheme="majorHAnsi"/>
          <w:sz w:val="20"/>
          <w:szCs w:val="20"/>
          <w:lang w:val="en-US"/>
        </w:rPr>
      </w:pPr>
      <w:r w:rsidRPr="00C255E9">
        <w:rPr>
          <w:rFonts w:asciiTheme="majorHAnsi" w:hAnsiTheme="majorHAnsi" w:cstheme="majorHAnsi"/>
          <w:sz w:val="20"/>
          <w:szCs w:val="20"/>
          <w:lang w:val="en-US"/>
        </w:rPr>
        <w:t xml:space="preserve">You are my masked heroes, you are the real difference makers in this Pandemic, you are the carriers of hope and help at hand. </w:t>
      </w:r>
    </w:p>
    <w:p w14:paraId="0C85E240" w14:textId="360CBB2C" w:rsidR="0036477F" w:rsidRPr="00C255E9" w:rsidRDefault="00C255E9" w:rsidP="0036477F">
      <w:pPr>
        <w:rPr>
          <w:rFonts w:asciiTheme="majorHAnsi" w:hAnsiTheme="majorHAnsi" w:cstheme="majorHAnsi"/>
          <w:sz w:val="20"/>
          <w:szCs w:val="20"/>
          <w:lang w:val="en-US"/>
        </w:rPr>
      </w:pPr>
      <w:r w:rsidRPr="00C255E9">
        <w:rPr>
          <w:rFonts w:asciiTheme="majorHAnsi" w:hAnsiTheme="majorHAnsi" w:cstheme="majorHAnsi"/>
          <w:sz w:val="20"/>
          <w:szCs w:val="20"/>
          <w:lang w:val="en-US"/>
        </w:rPr>
        <w:t xml:space="preserve">I say Thank You to each and every one of our </w:t>
      </w:r>
      <w:proofErr w:type="spellStart"/>
      <w:r w:rsidRPr="00C255E9">
        <w:rPr>
          <w:rFonts w:asciiTheme="majorHAnsi" w:hAnsiTheme="majorHAnsi" w:cstheme="majorHAnsi"/>
          <w:sz w:val="20"/>
          <w:szCs w:val="20"/>
          <w:lang w:val="en-US"/>
        </w:rPr>
        <w:t>Maroba</w:t>
      </w:r>
      <w:proofErr w:type="spellEnd"/>
      <w:r w:rsidRPr="00C255E9">
        <w:rPr>
          <w:rFonts w:asciiTheme="majorHAnsi" w:hAnsiTheme="majorHAnsi" w:cstheme="majorHAnsi"/>
          <w:sz w:val="20"/>
          <w:szCs w:val="20"/>
          <w:lang w:val="en-US"/>
        </w:rPr>
        <w:t xml:space="preserve"> Family for staying the course and being the difference for our residents and each other.</w:t>
      </w:r>
    </w:p>
    <w:p w14:paraId="00CCFAC1" w14:textId="77777777" w:rsidR="00E065E9" w:rsidRPr="00C255E9" w:rsidRDefault="00E065E9" w:rsidP="001B5AFA">
      <w:pPr>
        <w:spacing w:line="240" w:lineRule="auto"/>
        <w:rPr>
          <w:rFonts w:asciiTheme="majorHAnsi" w:hAnsiTheme="majorHAnsi" w:cstheme="majorHAnsi"/>
          <w:sz w:val="20"/>
          <w:szCs w:val="20"/>
        </w:rPr>
      </w:pPr>
      <w:r w:rsidRPr="00C255E9">
        <w:rPr>
          <w:rFonts w:asciiTheme="majorHAnsi" w:hAnsiTheme="majorHAnsi" w:cstheme="majorHAnsi"/>
          <w:sz w:val="20"/>
          <w:szCs w:val="20"/>
        </w:rPr>
        <w:t>Yours sincerely,</w:t>
      </w:r>
    </w:p>
    <w:p w14:paraId="52BC63BA" w14:textId="77777777" w:rsidR="00B44518" w:rsidRPr="00C255E9" w:rsidRDefault="00A32D23" w:rsidP="001B5AFA">
      <w:pPr>
        <w:spacing w:line="240" w:lineRule="auto"/>
        <w:rPr>
          <w:rFonts w:asciiTheme="majorHAnsi" w:hAnsiTheme="majorHAnsi" w:cstheme="majorHAnsi"/>
          <w:sz w:val="20"/>
          <w:szCs w:val="20"/>
        </w:rPr>
      </w:pPr>
      <w:r w:rsidRPr="00C255E9">
        <w:rPr>
          <w:rFonts w:asciiTheme="majorHAnsi" w:hAnsiTheme="majorHAnsi" w:cstheme="majorHAnsi"/>
          <w:noProof/>
          <w:sz w:val="20"/>
          <w:szCs w:val="20"/>
          <w:lang w:val="en-US"/>
        </w:rPr>
        <w:drawing>
          <wp:inline distT="0" distB="0" distL="0" distR="0" wp14:anchorId="7FA0423F" wp14:editId="36C170AF">
            <wp:extent cx="800100" cy="35846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018" cy="375457"/>
                    </a:xfrm>
                    <a:prstGeom prst="rect">
                      <a:avLst/>
                    </a:prstGeom>
                    <a:noFill/>
                    <a:ln>
                      <a:noFill/>
                    </a:ln>
                  </pic:spPr>
                </pic:pic>
              </a:graphicData>
            </a:graphic>
          </wp:inline>
        </w:drawing>
      </w:r>
    </w:p>
    <w:p w14:paraId="6D6CBD1F" w14:textId="66C9F680" w:rsidR="009602DA" w:rsidRPr="00C255E9" w:rsidRDefault="00E065E9" w:rsidP="001B5AFA">
      <w:pPr>
        <w:spacing w:line="240" w:lineRule="auto"/>
        <w:rPr>
          <w:rFonts w:asciiTheme="majorHAnsi" w:hAnsiTheme="majorHAnsi" w:cstheme="majorHAnsi"/>
          <w:sz w:val="20"/>
          <w:szCs w:val="20"/>
        </w:rPr>
      </w:pPr>
      <w:r w:rsidRPr="00C255E9">
        <w:rPr>
          <w:rFonts w:asciiTheme="majorHAnsi" w:hAnsiTheme="majorHAnsi" w:cstheme="majorHAnsi"/>
          <w:sz w:val="20"/>
          <w:szCs w:val="20"/>
        </w:rPr>
        <w:t>Viv Allanson</w:t>
      </w:r>
      <w:r w:rsidRPr="00C255E9">
        <w:rPr>
          <w:rFonts w:asciiTheme="majorHAnsi" w:hAnsiTheme="majorHAnsi" w:cstheme="majorHAnsi"/>
          <w:sz w:val="20"/>
          <w:szCs w:val="20"/>
        </w:rPr>
        <w:br/>
        <w:t>CEO</w:t>
      </w:r>
    </w:p>
    <w:sectPr w:rsidR="009602DA" w:rsidRPr="00C255E9" w:rsidSect="00DA6CDB">
      <w:headerReference w:type="default" r:id="rId9"/>
      <w:footerReference w:type="default" r:id="rId10"/>
      <w:pgSz w:w="11907" w:h="16839" w:code="9"/>
      <w:pgMar w:top="720" w:right="720" w:bottom="720" w:left="720" w:header="70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DF460" w14:textId="77777777" w:rsidR="00670B89" w:rsidRDefault="00670B89" w:rsidP="004977E8">
      <w:pPr>
        <w:spacing w:after="0" w:line="240" w:lineRule="auto"/>
      </w:pPr>
      <w:r>
        <w:separator/>
      </w:r>
    </w:p>
  </w:endnote>
  <w:endnote w:type="continuationSeparator" w:id="0">
    <w:p w14:paraId="2A31A872" w14:textId="77777777" w:rsidR="00670B89" w:rsidRDefault="00670B89" w:rsidP="0049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BreuerCondensed-Bold">
    <w:panose1 w:val="00000000000000000000"/>
    <w:charset w:val="00"/>
    <w:family w:val="auto"/>
    <w:notTrueType/>
    <w:pitch w:val="default"/>
    <w:sig w:usb0="00000003" w:usb1="00000000" w:usb2="00000000" w:usb3="00000000" w:csb0="00000001" w:csb1="00000000"/>
  </w:font>
  <w:font w:name="UNIBreuerCondensed-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668740"/>
      <w:docPartObj>
        <w:docPartGallery w:val="Page Numbers (Bottom of Page)"/>
        <w:docPartUnique/>
      </w:docPartObj>
    </w:sdtPr>
    <w:sdtEndPr>
      <w:rPr>
        <w:noProof/>
      </w:rPr>
    </w:sdtEndPr>
    <w:sdtContent>
      <w:p w14:paraId="286261AB" w14:textId="77777777" w:rsidR="00CE373C" w:rsidRDefault="00CE373C">
        <w:pPr>
          <w:pStyle w:val="Footer"/>
          <w:jc w:val="right"/>
        </w:pPr>
      </w:p>
      <w:tbl>
        <w:tblPr>
          <w:tblStyle w:val="TableGrid"/>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77"/>
          <w:gridCol w:w="3545"/>
        </w:tblGrid>
        <w:tr w:rsidR="00CE373C" w:rsidRPr="00FD1EFE" w14:paraId="143C569C" w14:textId="77777777" w:rsidTr="002F7F66">
          <w:trPr>
            <w:trHeight w:val="250"/>
          </w:trPr>
          <w:tc>
            <w:tcPr>
              <w:tcW w:w="3402" w:type="dxa"/>
            </w:tcPr>
            <w:p w14:paraId="61499684" w14:textId="77777777" w:rsidR="00CE373C" w:rsidRPr="00FD1EFE" w:rsidRDefault="00CE373C" w:rsidP="00CE373C">
              <w:pPr>
                <w:autoSpaceDE w:val="0"/>
                <w:autoSpaceDN w:val="0"/>
                <w:adjustRightInd w:val="0"/>
                <w:rPr>
                  <w:rFonts w:ascii="UNIBreuerCondensed-Bold" w:hAnsi="UNIBreuerCondensed-Bold" w:cs="UNIBreuerCondensed-Bold"/>
                  <w:b/>
                  <w:bCs/>
                  <w:color w:val="168CB3"/>
                  <w:sz w:val="18"/>
                  <w:szCs w:val="18"/>
                </w:rPr>
              </w:pPr>
              <w:r w:rsidRPr="00FD1EFE">
                <w:rPr>
                  <w:rFonts w:ascii="UNIBreuerCondensed-Bold" w:hAnsi="UNIBreuerCondensed-Bold" w:cs="UNIBreuerCondensed-Bold"/>
                  <w:b/>
                  <w:bCs/>
                  <w:color w:val="CB3895"/>
                  <w:sz w:val="18"/>
                  <w:szCs w:val="18"/>
                </w:rPr>
                <w:t>MAROBA</w:t>
              </w:r>
            </w:p>
          </w:tc>
          <w:tc>
            <w:tcPr>
              <w:tcW w:w="2977" w:type="dxa"/>
            </w:tcPr>
            <w:p w14:paraId="5F202509"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FD1EFE">
                <w:rPr>
                  <w:rFonts w:ascii="UNIBreuerCondensed-Bold" w:hAnsi="UNIBreuerCondensed-Bold" w:cs="UNIBreuerCondensed-Bold"/>
                  <w:b/>
                  <w:bCs/>
                  <w:color w:val="168CB3"/>
                  <w:sz w:val="18"/>
                  <w:szCs w:val="18"/>
                </w:rPr>
                <w:t xml:space="preserve">T </w:t>
              </w:r>
              <w:r w:rsidRPr="00FD1EFE">
                <w:rPr>
                  <w:rFonts w:ascii="UNIBreuerCondensed-Regular" w:hAnsi="UNIBreuerCondensed-Regular" w:cs="UNIBreuerCondensed-Regular"/>
                  <w:color w:val="168CB3"/>
                  <w:sz w:val="18"/>
                  <w:szCs w:val="18"/>
                </w:rPr>
                <w:t xml:space="preserve">(02) 4935 0300  </w:t>
              </w:r>
            </w:p>
          </w:tc>
          <w:tc>
            <w:tcPr>
              <w:tcW w:w="3545" w:type="dxa"/>
            </w:tcPr>
            <w:p w14:paraId="6F39B75D"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D91158">
                <w:rPr>
                  <w:rFonts w:ascii="UNIBreuerCondensed-Regular" w:hAnsi="UNIBreuerCondensed-Regular" w:cs="UNIBreuerCondensed-Regular"/>
                  <w:noProof/>
                  <w:color w:val="168CB3"/>
                  <w:sz w:val="18"/>
                  <w:szCs w:val="18"/>
                  <w:lang w:val="en-US"/>
                </w:rPr>
                <w:drawing>
                  <wp:inline distT="0" distB="0" distL="0" distR="0" wp14:anchorId="001E12C1" wp14:editId="1CC224F2">
                    <wp:extent cx="109538" cy="109538"/>
                    <wp:effectExtent l="0" t="0" r="5080" b="5080"/>
                    <wp:docPr id="64" name="Picture 64" descr="C:\Users\KarenVarnum\Documents\web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enVarnum\Documents\web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120569" cy="120569"/>
                            </a:xfrm>
                            <a:prstGeom prst="rect">
                              <a:avLst/>
                            </a:prstGeom>
                            <a:noFill/>
                            <a:ln>
                              <a:noFill/>
                            </a:ln>
                          </pic:spPr>
                        </pic:pic>
                      </a:graphicData>
                    </a:graphic>
                  </wp:inline>
                </w:drawing>
              </w:r>
              <w:r>
                <w:rPr>
                  <w:rFonts w:ascii="UNIBreuerCondensed-Regular" w:hAnsi="UNIBreuerCondensed-Regular" w:cs="UNIBreuerCondensed-Regular"/>
                  <w:color w:val="168CB3"/>
                  <w:sz w:val="18"/>
                  <w:szCs w:val="18"/>
                </w:rPr>
                <w:t>MAROBA.COM.AU</w:t>
              </w:r>
            </w:p>
          </w:tc>
        </w:tr>
        <w:tr w:rsidR="00CE373C" w:rsidRPr="00FD1EFE" w14:paraId="033AEE2A" w14:textId="77777777" w:rsidTr="002F7F66">
          <w:trPr>
            <w:trHeight w:val="262"/>
          </w:trPr>
          <w:tc>
            <w:tcPr>
              <w:tcW w:w="3402" w:type="dxa"/>
            </w:tcPr>
            <w:p w14:paraId="69D360D5" w14:textId="77777777" w:rsidR="00CE373C" w:rsidRPr="00FD1EFE" w:rsidRDefault="00CE373C" w:rsidP="00CE373C">
              <w:pPr>
                <w:autoSpaceDE w:val="0"/>
                <w:autoSpaceDN w:val="0"/>
                <w:adjustRightInd w:val="0"/>
                <w:rPr>
                  <w:rFonts w:ascii="UNIBreuerCondensed-Bold" w:hAnsi="UNIBreuerCondensed-Bold" w:cs="UNIBreuerCondensed-Bold"/>
                  <w:b/>
                  <w:bCs/>
                  <w:color w:val="168CB3"/>
                  <w:sz w:val="18"/>
                  <w:szCs w:val="18"/>
                </w:rPr>
              </w:pPr>
              <w:r w:rsidRPr="00FD1EFE">
                <w:rPr>
                  <w:rFonts w:ascii="UNIBreuerCondensed-Regular" w:hAnsi="UNIBreuerCondensed-Regular" w:cs="UNIBreuerCondensed-Regular"/>
                  <w:color w:val="168CB3"/>
                  <w:sz w:val="18"/>
                  <w:szCs w:val="18"/>
                </w:rPr>
                <w:t>58 EDITH STREET, WARATAH, NSW 2298</w:t>
              </w:r>
            </w:p>
          </w:tc>
          <w:tc>
            <w:tcPr>
              <w:tcW w:w="2977" w:type="dxa"/>
            </w:tcPr>
            <w:p w14:paraId="6D36B420"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FD1EFE">
                <w:rPr>
                  <w:rFonts w:ascii="UNIBreuerCondensed-Bold" w:hAnsi="UNIBreuerCondensed-Bold" w:cs="UNIBreuerCondensed-Bold"/>
                  <w:b/>
                  <w:bCs/>
                  <w:color w:val="168CB3"/>
                  <w:sz w:val="18"/>
                  <w:szCs w:val="18"/>
                </w:rPr>
                <w:t xml:space="preserve">F </w:t>
              </w:r>
              <w:r w:rsidRPr="00FD1EFE">
                <w:rPr>
                  <w:rFonts w:ascii="UNIBreuerCondensed-Regular" w:hAnsi="UNIBreuerCondensed-Regular" w:cs="UNIBreuerCondensed-Regular"/>
                  <w:color w:val="168CB3"/>
                  <w:sz w:val="18"/>
                  <w:szCs w:val="18"/>
                </w:rPr>
                <w:t>(02) 4935 0399</w:t>
              </w:r>
            </w:p>
          </w:tc>
          <w:tc>
            <w:tcPr>
              <w:tcW w:w="3545" w:type="dxa"/>
            </w:tcPr>
            <w:p w14:paraId="66A92D47"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B0665F">
                <w:rPr>
                  <w:rFonts w:ascii="UNIBreuerCondensed-Regular" w:hAnsi="UNIBreuerCondensed-Regular" w:cs="UNIBreuerCondensed-Regular"/>
                  <w:noProof/>
                  <w:color w:val="168CB3"/>
                  <w:sz w:val="18"/>
                  <w:szCs w:val="18"/>
                  <w:lang w:val="en-US"/>
                </w:rPr>
                <w:drawing>
                  <wp:inline distT="0" distB="0" distL="0" distR="0" wp14:anchorId="5F101F8C" wp14:editId="0897189A">
                    <wp:extent cx="95568" cy="95568"/>
                    <wp:effectExtent l="0" t="0" r="0" b="0"/>
                    <wp:docPr id="65" name="Picture 65" descr="C:\Users\KarenVarnum\Downloads\facebook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enVarnum\Downloads\facebook ico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870" cy="99870"/>
                            </a:xfrm>
                            <a:prstGeom prst="rect">
                              <a:avLst/>
                            </a:prstGeom>
                            <a:noFill/>
                            <a:ln>
                              <a:noFill/>
                            </a:ln>
                          </pic:spPr>
                        </pic:pic>
                      </a:graphicData>
                    </a:graphic>
                  </wp:inline>
                </w:drawing>
              </w:r>
              <w:r>
                <w:rPr>
                  <w:rFonts w:ascii="UNIBreuerCondensed-Regular" w:hAnsi="UNIBreuerCondensed-Regular" w:cs="UNIBreuerCondensed-Regular"/>
                  <w:color w:val="168CB3"/>
                  <w:sz w:val="18"/>
                  <w:szCs w:val="18"/>
                </w:rPr>
                <w:t xml:space="preserve"> @MAROBA.WARATAH</w:t>
              </w:r>
            </w:p>
          </w:tc>
        </w:tr>
        <w:tr w:rsidR="00CE373C" w:rsidRPr="00FD1EFE" w14:paraId="69B2FD1A" w14:textId="77777777" w:rsidTr="002F7F66">
          <w:trPr>
            <w:trHeight w:val="250"/>
          </w:trPr>
          <w:tc>
            <w:tcPr>
              <w:tcW w:w="3402" w:type="dxa"/>
            </w:tcPr>
            <w:p w14:paraId="06CF6DEB" w14:textId="77777777" w:rsidR="00CE373C" w:rsidRPr="00A87DFB" w:rsidRDefault="00CE373C" w:rsidP="00CE373C">
              <w:pPr>
                <w:autoSpaceDE w:val="0"/>
                <w:autoSpaceDN w:val="0"/>
                <w:adjustRightInd w:val="0"/>
                <w:rPr>
                  <w:rFonts w:ascii="UNIBreuerCondensed-Regular" w:hAnsi="UNIBreuerCondensed-Regular" w:cs="UNIBreuerCondensed-Regular"/>
                  <w:color w:val="168CB3"/>
                  <w:sz w:val="18"/>
                  <w:szCs w:val="18"/>
                </w:rPr>
              </w:pPr>
              <w:r w:rsidRPr="00A87DFB">
                <w:rPr>
                  <w:rFonts w:ascii="UNIBreuerCondensed-Regular" w:hAnsi="UNIBreuerCondensed-Regular" w:cs="UNIBreuerCondensed-Regular"/>
                  <w:color w:val="168CB3"/>
                  <w:sz w:val="18"/>
                  <w:szCs w:val="18"/>
                </w:rPr>
                <w:t xml:space="preserve">ABN </w:t>
              </w:r>
              <w:r w:rsidRPr="0072425D">
                <w:rPr>
                  <w:rFonts w:ascii="UNIBreuerCondensed-Regular" w:hAnsi="UNIBreuerCondensed-Regular" w:cs="UNIBreuerCondensed-Regular"/>
                  <w:color w:val="168CB3"/>
                  <w:sz w:val="18"/>
                  <w:szCs w:val="18"/>
                </w:rPr>
                <w:t>76 102 674 939</w:t>
              </w:r>
            </w:p>
          </w:tc>
          <w:tc>
            <w:tcPr>
              <w:tcW w:w="2977" w:type="dxa"/>
            </w:tcPr>
            <w:p w14:paraId="5EB88DBD"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D91158">
                <w:rPr>
                  <w:rFonts w:ascii="UNIBreuerCondensed-Regular" w:hAnsi="UNIBreuerCondensed-Regular" w:cs="UNIBreuerCondensed-Regular"/>
                  <w:b/>
                  <w:color w:val="168CB3"/>
                  <w:sz w:val="18"/>
                  <w:szCs w:val="18"/>
                </w:rPr>
                <w:t>E</w:t>
              </w:r>
              <w:r w:rsidRPr="00A87DFB">
                <w:rPr>
                  <w:rFonts w:ascii="UNIBreuerCondensed-Regular" w:hAnsi="UNIBreuerCondensed-Regular" w:cs="UNIBreuerCondensed-Regular"/>
                  <w:color w:val="168CB3"/>
                  <w:sz w:val="18"/>
                  <w:szCs w:val="18"/>
                </w:rPr>
                <w:t xml:space="preserve"> </w:t>
              </w:r>
              <w:r w:rsidRPr="00FD1EFE">
                <w:rPr>
                  <w:rFonts w:ascii="UNIBreuerCondensed-Regular" w:hAnsi="UNIBreuerCondensed-Regular" w:cs="UNIBreuerCondensed-Regular"/>
                  <w:color w:val="168CB3"/>
                  <w:sz w:val="18"/>
                  <w:szCs w:val="18"/>
                </w:rPr>
                <w:t>ENQUIRIES@MAROBA.COM.AU</w:t>
              </w:r>
            </w:p>
          </w:tc>
          <w:tc>
            <w:tcPr>
              <w:tcW w:w="3545" w:type="dxa"/>
            </w:tcPr>
            <w:p w14:paraId="6922736D"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C57036">
                <w:rPr>
                  <w:rFonts w:ascii="UNIBreuerCondensed-Regular" w:hAnsi="UNIBreuerCondensed-Regular" w:cs="UNIBreuerCondensed-Regular"/>
                  <w:noProof/>
                  <w:color w:val="168CB3"/>
                  <w:sz w:val="18"/>
                  <w:szCs w:val="18"/>
                  <w:lang w:val="en-US"/>
                </w:rPr>
                <w:drawing>
                  <wp:inline distT="0" distB="0" distL="0" distR="0" wp14:anchorId="27977E26" wp14:editId="79CF461A">
                    <wp:extent cx="100013" cy="100013"/>
                    <wp:effectExtent l="0" t="0" r="0" b="0"/>
                    <wp:docPr id="66" name="Picture 66" descr="C:\Users\KarenVarnum\Downloads\linkedin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enVarnum\Downloads\linkedin_icon.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1663" cy="111663"/>
                            </a:xfrm>
                            <a:prstGeom prst="rect">
                              <a:avLst/>
                            </a:prstGeom>
                            <a:noFill/>
                            <a:ln>
                              <a:noFill/>
                            </a:ln>
                          </pic:spPr>
                        </pic:pic>
                      </a:graphicData>
                    </a:graphic>
                  </wp:inline>
                </w:drawing>
              </w:r>
              <w:r>
                <w:rPr>
                  <w:rFonts w:ascii="UNIBreuerCondensed-Regular" w:hAnsi="UNIBreuerCondensed-Regular" w:cs="UNIBreuerCondensed-Regular"/>
                  <w:color w:val="168CB3"/>
                  <w:sz w:val="18"/>
                  <w:szCs w:val="18"/>
                </w:rPr>
                <w:t xml:space="preserve"> </w:t>
              </w:r>
              <w:r w:rsidRPr="00E64F1A">
                <w:rPr>
                  <w:rFonts w:ascii="UNIBreuerCondensed-Regular" w:hAnsi="UNIBreuerCondensed-Regular" w:cs="UNIBreuerCondensed-Regular"/>
                  <w:color w:val="168CB3"/>
                  <w:sz w:val="18"/>
                  <w:szCs w:val="18"/>
                </w:rPr>
                <w:t>MAROBA</w:t>
              </w:r>
            </w:p>
          </w:tc>
        </w:tr>
      </w:tbl>
      <w:p w14:paraId="12A4CCDA" w14:textId="77777777" w:rsidR="00994CCB" w:rsidRDefault="00994CCB">
        <w:pPr>
          <w:pStyle w:val="Footer"/>
          <w:jc w:val="right"/>
        </w:pPr>
        <w:r>
          <w:fldChar w:fldCharType="begin"/>
        </w:r>
        <w:r>
          <w:instrText xml:space="preserve"> PAGE   \* MERGEFORMAT </w:instrText>
        </w:r>
        <w:r>
          <w:fldChar w:fldCharType="separate"/>
        </w:r>
        <w:r w:rsidR="001A3C5E">
          <w:rPr>
            <w:noProof/>
          </w:rPr>
          <w:t>2</w:t>
        </w:r>
        <w:r>
          <w:rPr>
            <w:noProof/>
          </w:rPr>
          <w:fldChar w:fldCharType="end"/>
        </w:r>
      </w:p>
    </w:sdtContent>
  </w:sdt>
  <w:p w14:paraId="57538B14" w14:textId="77777777" w:rsidR="00FD1EFE" w:rsidRDefault="00FD1EFE" w:rsidP="00FD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38798" w14:textId="77777777" w:rsidR="00670B89" w:rsidRDefault="00670B89" w:rsidP="004977E8">
      <w:pPr>
        <w:spacing w:after="0" w:line="240" w:lineRule="auto"/>
      </w:pPr>
      <w:r>
        <w:separator/>
      </w:r>
    </w:p>
  </w:footnote>
  <w:footnote w:type="continuationSeparator" w:id="0">
    <w:p w14:paraId="2278E010" w14:textId="77777777" w:rsidR="00670B89" w:rsidRDefault="00670B89" w:rsidP="00497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F24E0" w14:textId="29BC2E37" w:rsidR="00704820" w:rsidRDefault="00704820">
    <w:pPr>
      <w:pStyle w:val="Header"/>
    </w:pPr>
    <w:r>
      <w:rPr>
        <w:noProof/>
        <w:lang w:val="en-US"/>
      </w:rPr>
      <w:drawing>
        <wp:anchor distT="0" distB="0" distL="114300" distR="114300" simplePos="0" relativeHeight="251659264" behindDoc="0" locked="0" layoutInCell="1" allowOverlap="1" wp14:anchorId="40B19D5E" wp14:editId="78EEE6ED">
          <wp:simplePos x="0" y="0"/>
          <wp:positionH relativeFrom="margin">
            <wp:align>left</wp:align>
          </wp:positionH>
          <wp:positionV relativeFrom="paragraph">
            <wp:posOffset>-1905</wp:posOffset>
          </wp:positionV>
          <wp:extent cx="1304925" cy="73217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blending.png"/>
                  <pic:cNvPicPr/>
                </pic:nvPicPr>
                <pic:blipFill>
                  <a:blip r:embed="rId1">
                    <a:extLst>
                      <a:ext uri="{28A0092B-C50C-407E-A947-70E740481C1C}">
                        <a14:useLocalDpi xmlns:a14="http://schemas.microsoft.com/office/drawing/2010/main" val="0"/>
                      </a:ext>
                    </a:extLst>
                  </a:blip>
                  <a:stretch>
                    <a:fillRect/>
                  </a:stretch>
                </pic:blipFill>
                <pic:spPr>
                  <a:xfrm>
                    <a:off x="0" y="0"/>
                    <a:ext cx="1304925" cy="732179"/>
                  </a:xfrm>
                  <a:prstGeom prst="rect">
                    <a:avLst/>
                  </a:prstGeom>
                </pic:spPr>
              </pic:pic>
            </a:graphicData>
          </a:graphic>
          <wp14:sizeRelH relativeFrom="page">
            <wp14:pctWidth>0</wp14:pctWidth>
          </wp14:sizeRelH>
          <wp14:sizeRelV relativeFrom="page">
            <wp14:pctHeight>0</wp14:pctHeight>
          </wp14:sizeRelV>
        </wp:anchor>
      </w:drawing>
    </w:r>
    <w:r w:rsidR="00972374">
      <w:tab/>
    </w:r>
    <w:r w:rsidR="00972374">
      <w:tab/>
    </w:r>
  </w:p>
  <w:p w14:paraId="74164B70" w14:textId="77777777" w:rsidR="001C735C" w:rsidRDefault="001C735C">
    <w:pPr>
      <w:pStyle w:val="Header"/>
    </w:pPr>
  </w:p>
  <w:p w14:paraId="1658EC05" w14:textId="77777777" w:rsidR="00114549" w:rsidRDefault="00114549">
    <w:pPr>
      <w:pStyle w:val="Header"/>
    </w:pPr>
  </w:p>
  <w:p w14:paraId="6C6337AF" w14:textId="77777777" w:rsidR="00114549" w:rsidRDefault="00114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86F"/>
    <w:multiLevelType w:val="hybridMultilevel"/>
    <w:tmpl w:val="0212A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F70C8"/>
    <w:multiLevelType w:val="hybridMultilevel"/>
    <w:tmpl w:val="0B3EC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049E0"/>
    <w:multiLevelType w:val="hybridMultilevel"/>
    <w:tmpl w:val="0C86D6E4"/>
    <w:lvl w:ilvl="0" w:tplc="772EBF44">
      <w:numFmt w:val="bullet"/>
      <w:lvlText w:val=""/>
      <w:lvlJc w:val="left"/>
      <w:pPr>
        <w:ind w:left="720" w:hanging="360"/>
      </w:pPr>
      <w:rPr>
        <w:rFonts w:ascii="Symbol" w:eastAsiaTheme="minorHAnsi" w:hAnsi="Symbol"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CB440B"/>
    <w:multiLevelType w:val="hybridMultilevel"/>
    <w:tmpl w:val="2D78A120"/>
    <w:lvl w:ilvl="0" w:tplc="5606AFF8">
      <w:start w:val="21"/>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35216D"/>
    <w:multiLevelType w:val="hybridMultilevel"/>
    <w:tmpl w:val="3BBE7A2E"/>
    <w:lvl w:ilvl="0" w:tplc="5606AFF8">
      <w:start w:val="2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E95ACA"/>
    <w:multiLevelType w:val="hybridMultilevel"/>
    <w:tmpl w:val="75E41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711B95"/>
    <w:multiLevelType w:val="hybridMultilevel"/>
    <w:tmpl w:val="CF0694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A15EBE"/>
    <w:multiLevelType w:val="hybridMultilevel"/>
    <w:tmpl w:val="B756D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33F27"/>
    <w:multiLevelType w:val="multilevel"/>
    <w:tmpl w:val="EDE86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154D16"/>
    <w:multiLevelType w:val="hybridMultilevel"/>
    <w:tmpl w:val="12E42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2A4B3E"/>
    <w:multiLevelType w:val="hybridMultilevel"/>
    <w:tmpl w:val="AD5C2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757B3B"/>
    <w:multiLevelType w:val="hybridMultilevel"/>
    <w:tmpl w:val="5B703814"/>
    <w:lvl w:ilvl="0" w:tplc="5606AFF8">
      <w:start w:val="2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B66FE1"/>
    <w:multiLevelType w:val="hybridMultilevel"/>
    <w:tmpl w:val="CB94A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456243"/>
    <w:multiLevelType w:val="hybridMultilevel"/>
    <w:tmpl w:val="23F4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73D38"/>
    <w:multiLevelType w:val="hybridMultilevel"/>
    <w:tmpl w:val="CD96A17E"/>
    <w:lvl w:ilvl="0" w:tplc="E8242F1C">
      <w:numFmt w:val="bullet"/>
      <w:lvlText w:val=""/>
      <w:lvlJc w:val="left"/>
      <w:pPr>
        <w:ind w:left="720" w:hanging="360"/>
      </w:pPr>
      <w:rPr>
        <w:rFonts w:ascii="Symbol" w:eastAsiaTheme="minorHAnsi" w:hAnsi="Symbol"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CD30CA"/>
    <w:multiLevelType w:val="hybridMultilevel"/>
    <w:tmpl w:val="4F5CE7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191B86"/>
    <w:multiLevelType w:val="hybridMultilevel"/>
    <w:tmpl w:val="434E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3C2D32"/>
    <w:multiLevelType w:val="hybridMultilevel"/>
    <w:tmpl w:val="0722F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42660B"/>
    <w:multiLevelType w:val="hybridMultilevel"/>
    <w:tmpl w:val="031CB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5"/>
  </w:num>
  <w:num w:numId="4">
    <w:abstractNumId w:val="12"/>
  </w:num>
  <w:num w:numId="5">
    <w:abstractNumId w:val="6"/>
  </w:num>
  <w:num w:numId="6">
    <w:abstractNumId w:val="10"/>
  </w:num>
  <w:num w:numId="7">
    <w:abstractNumId w:val="1"/>
  </w:num>
  <w:num w:numId="8">
    <w:abstractNumId w:val="18"/>
  </w:num>
  <w:num w:numId="9">
    <w:abstractNumId w:val="7"/>
  </w:num>
  <w:num w:numId="10">
    <w:abstractNumId w:val="0"/>
  </w:num>
  <w:num w:numId="11">
    <w:abstractNumId w:val="9"/>
  </w:num>
  <w:num w:numId="12">
    <w:abstractNumId w:val="11"/>
  </w:num>
  <w:num w:numId="13">
    <w:abstractNumId w:val="3"/>
  </w:num>
  <w:num w:numId="14">
    <w:abstractNumId w:val="4"/>
  </w:num>
  <w:num w:numId="15">
    <w:abstractNumId w:val="13"/>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A2"/>
    <w:rsid w:val="0000085B"/>
    <w:rsid w:val="0002251C"/>
    <w:rsid w:val="000337D7"/>
    <w:rsid w:val="0003569C"/>
    <w:rsid w:val="00036B12"/>
    <w:rsid w:val="00084477"/>
    <w:rsid w:val="000B5CAF"/>
    <w:rsid w:val="000B7C0F"/>
    <w:rsid w:val="000C3A97"/>
    <w:rsid w:val="000D6A45"/>
    <w:rsid w:val="000E2BD5"/>
    <w:rsid w:val="000F297F"/>
    <w:rsid w:val="000F33C4"/>
    <w:rsid w:val="0010063F"/>
    <w:rsid w:val="001069E7"/>
    <w:rsid w:val="00112270"/>
    <w:rsid w:val="00114549"/>
    <w:rsid w:val="00115C5A"/>
    <w:rsid w:val="00123F4C"/>
    <w:rsid w:val="00135043"/>
    <w:rsid w:val="00165D35"/>
    <w:rsid w:val="001662D2"/>
    <w:rsid w:val="00183030"/>
    <w:rsid w:val="001A0D03"/>
    <w:rsid w:val="001A3C5E"/>
    <w:rsid w:val="001A4109"/>
    <w:rsid w:val="001B3578"/>
    <w:rsid w:val="001B5AFA"/>
    <w:rsid w:val="001C4D5B"/>
    <w:rsid w:val="001C6E68"/>
    <w:rsid w:val="001C727E"/>
    <w:rsid w:val="001C735C"/>
    <w:rsid w:val="001D0186"/>
    <w:rsid w:val="001D0A8A"/>
    <w:rsid w:val="001D6CD1"/>
    <w:rsid w:val="001E14B1"/>
    <w:rsid w:val="001E7784"/>
    <w:rsid w:val="002016DF"/>
    <w:rsid w:val="00203AD7"/>
    <w:rsid w:val="00203C2A"/>
    <w:rsid w:val="0020448E"/>
    <w:rsid w:val="002122D5"/>
    <w:rsid w:val="00215F1A"/>
    <w:rsid w:val="00227F39"/>
    <w:rsid w:val="00232E13"/>
    <w:rsid w:val="00252A91"/>
    <w:rsid w:val="00261B36"/>
    <w:rsid w:val="0027383D"/>
    <w:rsid w:val="002A3A98"/>
    <w:rsid w:val="002B581B"/>
    <w:rsid w:val="002D2C31"/>
    <w:rsid w:val="00307EE2"/>
    <w:rsid w:val="003174A8"/>
    <w:rsid w:val="00321331"/>
    <w:rsid w:val="003431A4"/>
    <w:rsid w:val="0034323A"/>
    <w:rsid w:val="00350BC1"/>
    <w:rsid w:val="00352C4E"/>
    <w:rsid w:val="0036039C"/>
    <w:rsid w:val="0036477F"/>
    <w:rsid w:val="003772B3"/>
    <w:rsid w:val="00380FAE"/>
    <w:rsid w:val="003829C8"/>
    <w:rsid w:val="00391163"/>
    <w:rsid w:val="003A3EEF"/>
    <w:rsid w:val="003B06F2"/>
    <w:rsid w:val="003B44D0"/>
    <w:rsid w:val="003B51EE"/>
    <w:rsid w:val="003C11BF"/>
    <w:rsid w:val="003F7106"/>
    <w:rsid w:val="0040213C"/>
    <w:rsid w:val="0041324B"/>
    <w:rsid w:val="004145E9"/>
    <w:rsid w:val="0041726B"/>
    <w:rsid w:val="00431DC2"/>
    <w:rsid w:val="00436BF4"/>
    <w:rsid w:val="00451ACA"/>
    <w:rsid w:val="0045635F"/>
    <w:rsid w:val="00460B61"/>
    <w:rsid w:val="00464E40"/>
    <w:rsid w:val="004748E0"/>
    <w:rsid w:val="004925EC"/>
    <w:rsid w:val="00492C63"/>
    <w:rsid w:val="004940CC"/>
    <w:rsid w:val="00496F76"/>
    <w:rsid w:val="004977E8"/>
    <w:rsid w:val="004A32BD"/>
    <w:rsid w:val="004C0B17"/>
    <w:rsid w:val="004D177D"/>
    <w:rsid w:val="004D3B5A"/>
    <w:rsid w:val="004E324C"/>
    <w:rsid w:val="004F22C9"/>
    <w:rsid w:val="004F2C6F"/>
    <w:rsid w:val="004F395C"/>
    <w:rsid w:val="005325A7"/>
    <w:rsid w:val="00534A40"/>
    <w:rsid w:val="00547053"/>
    <w:rsid w:val="0055429E"/>
    <w:rsid w:val="00557781"/>
    <w:rsid w:val="00571E3E"/>
    <w:rsid w:val="00571FF2"/>
    <w:rsid w:val="00595875"/>
    <w:rsid w:val="005B1469"/>
    <w:rsid w:val="005B3D8D"/>
    <w:rsid w:val="005C1D3B"/>
    <w:rsid w:val="005C45A0"/>
    <w:rsid w:val="005F2352"/>
    <w:rsid w:val="005F6A10"/>
    <w:rsid w:val="006055B3"/>
    <w:rsid w:val="006447CE"/>
    <w:rsid w:val="00652B3F"/>
    <w:rsid w:val="00655EA9"/>
    <w:rsid w:val="00666ACC"/>
    <w:rsid w:val="00670B89"/>
    <w:rsid w:val="0067543E"/>
    <w:rsid w:val="00685B46"/>
    <w:rsid w:val="00691E2A"/>
    <w:rsid w:val="006B311C"/>
    <w:rsid w:val="006C3AA8"/>
    <w:rsid w:val="006C575F"/>
    <w:rsid w:val="006D56E1"/>
    <w:rsid w:val="006E3F70"/>
    <w:rsid w:val="00704820"/>
    <w:rsid w:val="007055D9"/>
    <w:rsid w:val="0072425D"/>
    <w:rsid w:val="007355BD"/>
    <w:rsid w:val="007533FD"/>
    <w:rsid w:val="0075791A"/>
    <w:rsid w:val="00781916"/>
    <w:rsid w:val="0078615A"/>
    <w:rsid w:val="007932B9"/>
    <w:rsid w:val="007A52E7"/>
    <w:rsid w:val="007A5DAF"/>
    <w:rsid w:val="007B2515"/>
    <w:rsid w:val="007B71D7"/>
    <w:rsid w:val="007D0FAA"/>
    <w:rsid w:val="007F5747"/>
    <w:rsid w:val="00800988"/>
    <w:rsid w:val="00800EB1"/>
    <w:rsid w:val="00822A4D"/>
    <w:rsid w:val="00844F68"/>
    <w:rsid w:val="00855390"/>
    <w:rsid w:val="00857DF7"/>
    <w:rsid w:val="00860539"/>
    <w:rsid w:val="00860A73"/>
    <w:rsid w:val="00862886"/>
    <w:rsid w:val="008671C3"/>
    <w:rsid w:val="00882D87"/>
    <w:rsid w:val="00897075"/>
    <w:rsid w:val="008B01F4"/>
    <w:rsid w:val="008B786A"/>
    <w:rsid w:val="008B79B5"/>
    <w:rsid w:val="008E293F"/>
    <w:rsid w:val="008E44A5"/>
    <w:rsid w:val="008E6395"/>
    <w:rsid w:val="008F4356"/>
    <w:rsid w:val="008F567D"/>
    <w:rsid w:val="00922BE0"/>
    <w:rsid w:val="00936DBE"/>
    <w:rsid w:val="009376F6"/>
    <w:rsid w:val="009407BD"/>
    <w:rsid w:val="00940CB1"/>
    <w:rsid w:val="0094371D"/>
    <w:rsid w:val="00945CD3"/>
    <w:rsid w:val="009602DA"/>
    <w:rsid w:val="0096150D"/>
    <w:rsid w:val="00972374"/>
    <w:rsid w:val="00994CCB"/>
    <w:rsid w:val="009B5079"/>
    <w:rsid w:val="009B5559"/>
    <w:rsid w:val="009B6EDB"/>
    <w:rsid w:val="009C46A1"/>
    <w:rsid w:val="009C7F59"/>
    <w:rsid w:val="009E2020"/>
    <w:rsid w:val="009E41C8"/>
    <w:rsid w:val="00A13AF4"/>
    <w:rsid w:val="00A27F18"/>
    <w:rsid w:val="00A32D23"/>
    <w:rsid w:val="00A520EB"/>
    <w:rsid w:val="00A5496B"/>
    <w:rsid w:val="00A62D4E"/>
    <w:rsid w:val="00A731A9"/>
    <w:rsid w:val="00A84EDA"/>
    <w:rsid w:val="00A87DFB"/>
    <w:rsid w:val="00A91927"/>
    <w:rsid w:val="00AA3ADB"/>
    <w:rsid w:val="00AB0AAF"/>
    <w:rsid w:val="00AB2238"/>
    <w:rsid w:val="00AB27B0"/>
    <w:rsid w:val="00AD02B9"/>
    <w:rsid w:val="00AD5E13"/>
    <w:rsid w:val="00AE4286"/>
    <w:rsid w:val="00AE4A74"/>
    <w:rsid w:val="00AF198E"/>
    <w:rsid w:val="00B0665F"/>
    <w:rsid w:val="00B0711A"/>
    <w:rsid w:val="00B1360C"/>
    <w:rsid w:val="00B24ED7"/>
    <w:rsid w:val="00B30FFA"/>
    <w:rsid w:val="00B44518"/>
    <w:rsid w:val="00B5024D"/>
    <w:rsid w:val="00B70FD7"/>
    <w:rsid w:val="00B71504"/>
    <w:rsid w:val="00B71666"/>
    <w:rsid w:val="00B974C2"/>
    <w:rsid w:val="00BA5B59"/>
    <w:rsid w:val="00BB3332"/>
    <w:rsid w:val="00BC405B"/>
    <w:rsid w:val="00BC5D0C"/>
    <w:rsid w:val="00BE3621"/>
    <w:rsid w:val="00BF4509"/>
    <w:rsid w:val="00C0385D"/>
    <w:rsid w:val="00C14A23"/>
    <w:rsid w:val="00C1725D"/>
    <w:rsid w:val="00C255E9"/>
    <w:rsid w:val="00C30F6C"/>
    <w:rsid w:val="00C427A3"/>
    <w:rsid w:val="00C43C4B"/>
    <w:rsid w:val="00C56B8A"/>
    <w:rsid w:val="00C57036"/>
    <w:rsid w:val="00C81B73"/>
    <w:rsid w:val="00CB1731"/>
    <w:rsid w:val="00CB59E8"/>
    <w:rsid w:val="00CB753A"/>
    <w:rsid w:val="00CC7FAD"/>
    <w:rsid w:val="00CD4776"/>
    <w:rsid w:val="00CE373C"/>
    <w:rsid w:val="00D04B91"/>
    <w:rsid w:val="00D1149C"/>
    <w:rsid w:val="00D255B0"/>
    <w:rsid w:val="00D44FA9"/>
    <w:rsid w:val="00D453E1"/>
    <w:rsid w:val="00D46F9A"/>
    <w:rsid w:val="00D47950"/>
    <w:rsid w:val="00D817A3"/>
    <w:rsid w:val="00D90552"/>
    <w:rsid w:val="00D91158"/>
    <w:rsid w:val="00D91F82"/>
    <w:rsid w:val="00D96B4F"/>
    <w:rsid w:val="00DA6CDB"/>
    <w:rsid w:val="00DB08AE"/>
    <w:rsid w:val="00DC6352"/>
    <w:rsid w:val="00DC7DAE"/>
    <w:rsid w:val="00DE0037"/>
    <w:rsid w:val="00DF56B3"/>
    <w:rsid w:val="00E0514D"/>
    <w:rsid w:val="00E065E9"/>
    <w:rsid w:val="00E25DEA"/>
    <w:rsid w:val="00E320AA"/>
    <w:rsid w:val="00E32A49"/>
    <w:rsid w:val="00E64F1A"/>
    <w:rsid w:val="00E82E6E"/>
    <w:rsid w:val="00E90ED2"/>
    <w:rsid w:val="00E914C5"/>
    <w:rsid w:val="00E97B56"/>
    <w:rsid w:val="00EA2C7C"/>
    <w:rsid w:val="00ED3AD4"/>
    <w:rsid w:val="00EE05A2"/>
    <w:rsid w:val="00EE1B5E"/>
    <w:rsid w:val="00EE50A1"/>
    <w:rsid w:val="00F07AC5"/>
    <w:rsid w:val="00F11EC2"/>
    <w:rsid w:val="00F146A2"/>
    <w:rsid w:val="00F23483"/>
    <w:rsid w:val="00F338E9"/>
    <w:rsid w:val="00F353AE"/>
    <w:rsid w:val="00F42A30"/>
    <w:rsid w:val="00F56E4D"/>
    <w:rsid w:val="00F655B0"/>
    <w:rsid w:val="00F726BD"/>
    <w:rsid w:val="00F73D86"/>
    <w:rsid w:val="00F812ED"/>
    <w:rsid w:val="00F9750D"/>
    <w:rsid w:val="00F97BF1"/>
    <w:rsid w:val="00FA4A5F"/>
    <w:rsid w:val="00FB1BE0"/>
    <w:rsid w:val="00FB29B7"/>
    <w:rsid w:val="00FC3A2D"/>
    <w:rsid w:val="00FD1EFE"/>
    <w:rsid w:val="00FD47C4"/>
    <w:rsid w:val="00FE701E"/>
    <w:rsid w:val="00FF5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A1C543"/>
  <w15:chartTrackingRefBased/>
  <w15:docId w15:val="{D11C25AF-68F7-48A2-9664-FAAFE315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7E8"/>
  </w:style>
  <w:style w:type="paragraph" w:styleId="Footer">
    <w:name w:val="footer"/>
    <w:basedOn w:val="Normal"/>
    <w:link w:val="FooterChar"/>
    <w:uiPriority w:val="99"/>
    <w:unhideWhenUsed/>
    <w:rsid w:val="00497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7E8"/>
  </w:style>
  <w:style w:type="table" w:styleId="TableGrid">
    <w:name w:val="Table Grid"/>
    <w:basedOn w:val="TableNormal"/>
    <w:uiPriority w:val="39"/>
    <w:rsid w:val="00FD1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55B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F4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356"/>
    <w:rPr>
      <w:rFonts w:ascii="Segoe UI" w:hAnsi="Segoe UI" w:cs="Segoe UI"/>
      <w:sz w:val="18"/>
      <w:szCs w:val="18"/>
    </w:rPr>
  </w:style>
  <w:style w:type="paragraph" w:styleId="ListParagraph">
    <w:name w:val="List Paragraph"/>
    <w:basedOn w:val="Normal"/>
    <w:uiPriority w:val="34"/>
    <w:qFormat/>
    <w:rsid w:val="00F812ED"/>
    <w:pPr>
      <w:ind w:left="720"/>
      <w:contextualSpacing/>
    </w:pPr>
  </w:style>
  <w:style w:type="character" w:styleId="Hyperlink">
    <w:name w:val="Hyperlink"/>
    <w:basedOn w:val="DefaultParagraphFont"/>
    <w:uiPriority w:val="99"/>
    <w:unhideWhenUsed/>
    <w:rsid w:val="001E14B1"/>
    <w:rPr>
      <w:color w:val="0563C1" w:themeColor="hyperlink"/>
      <w:u w:val="single"/>
    </w:rPr>
  </w:style>
  <w:style w:type="character" w:customStyle="1" w:styleId="UnresolvedMention1">
    <w:name w:val="Unresolved Mention1"/>
    <w:basedOn w:val="DefaultParagraphFont"/>
    <w:uiPriority w:val="99"/>
    <w:semiHidden/>
    <w:unhideWhenUsed/>
    <w:rsid w:val="00DB08AE"/>
    <w:rPr>
      <w:color w:val="605E5C"/>
      <w:shd w:val="clear" w:color="auto" w:fill="E1DFDD"/>
    </w:rPr>
  </w:style>
  <w:style w:type="character" w:customStyle="1" w:styleId="UnresolvedMention2">
    <w:name w:val="Unresolved Mention2"/>
    <w:basedOn w:val="DefaultParagraphFont"/>
    <w:uiPriority w:val="99"/>
    <w:semiHidden/>
    <w:unhideWhenUsed/>
    <w:rsid w:val="007B2515"/>
    <w:rPr>
      <w:color w:val="605E5C"/>
      <w:shd w:val="clear" w:color="auto" w:fill="E1DFDD"/>
    </w:rPr>
  </w:style>
  <w:style w:type="paragraph" w:styleId="PlainText">
    <w:name w:val="Plain Text"/>
    <w:basedOn w:val="Normal"/>
    <w:link w:val="PlainTextChar"/>
    <w:uiPriority w:val="99"/>
    <w:semiHidden/>
    <w:unhideWhenUsed/>
    <w:rsid w:val="00666AC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6ACC"/>
    <w:rPr>
      <w:rFonts w:ascii="Calibri" w:hAnsi="Calibri"/>
      <w:szCs w:val="21"/>
    </w:rPr>
  </w:style>
  <w:style w:type="character" w:customStyle="1" w:styleId="UnresolvedMention3">
    <w:name w:val="Unresolved Mention3"/>
    <w:basedOn w:val="DefaultParagraphFont"/>
    <w:uiPriority w:val="99"/>
    <w:semiHidden/>
    <w:unhideWhenUsed/>
    <w:rsid w:val="00E320AA"/>
    <w:rPr>
      <w:color w:val="605E5C"/>
      <w:shd w:val="clear" w:color="auto" w:fill="E1DFDD"/>
    </w:rPr>
  </w:style>
  <w:style w:type="character" w:customStyle="1" w:styleId="UnresolvedMention4">
    <w:name w:val="Unresolved Mention4"/>
    <w:basedOn w:val="DefaultParagraphFont"/>
    <w:uiPriority w:val="99"/>
    <w:semiHidden/>
    <w:unhideWhenUsed/>
    <w:rsid w:val="0010063F"/>
    <w:rPr>
      <w:color w:val="605E5C"/>
      <w:shd w:val="clear" w:color="auto" w:fill="E1DFDD"/>
    </w:rPr>
  </w:style>
  <w:style w:type="paragraph" w:customStyle="1" w:styleId="xmsonormal">
    <w:name w:val="x_msonormal"/>
    <w:basedOn w:val="Normal"/>
    <w:rsid w:val="001B5AFA"/>
    <w:pPr>
      <w:spacing w:after="0" w:line="240" w:lineRule="auto"/>
    </w:pPr>
    <w:rPr>
      <w:rFonts w:ascii="Calibri" w:hAnsi="Calibri" w:cs="Calibri"/>
      <w:lang w:eastAsia="en-AU"/>
    </w:rPr>
  </w:style>
  <w:style w:type="paragraph" w:customStyle="1" w:styleId="xmsolistparagraph">
    <w:name w:val="x_msolistparagraph"/>
    <w:basedOn w:val="Normal"/>
    <w:rsid w:val="001B5AFA"/>
    <w:pPr>
      <w:spacing w:after="0" w:line="240" w:lineRule="auto"/>
      <w:ind w:left="720"/>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08859">
      <w:bodyDiv w:val="1"/>
      <w:marLeft w:val="0"/>
      <w:marRight w:val="0"/>
      <w:marTop w:val="0"/>
      <w:marBottom w:val="0"/>
      <w:divBdr>
        <w:top w:val="none" w:sz="0" w:space="0" w:color="auto"/>
        <w:left w:val="none" w:sz="0" w:space="0" w:color="auto"/>
        <w:bottom w:val="none" w:sz="0" w:space="0" w:color="auto"/>
        <w:right w:val="none" w:sz="0" w:space="0" w:color="auto"/>
      </w:divBdr>
    </w:div>
    <w:div w:id="611939379">
      <w:bodyDiv w:val="1"/>
      <w:marLeft w:val="0"/>
      <w:marRight w:val="0"/>
      <w:marTop w:val="0"/>
      <w:marBottom w:val="0"/>
      <w:divBdr>
        <w:top w:val="none" w:sz="0" w:space="0" w:color="auto"/>
        <w:left w:val="none" w:sz="0" w:space="0" w:color="auto"/>
        <w:bottom w:val="none" w:sz="0" w:space="0" w:color="auto"/>
        <w:right w:val="none" w:sz="0" w:space="0" w:color="auto"/>
      </w:divBdr>
    </w:div>
    <w:div w:id="703755127">
      <w:bodyDiv w:val="1"/>
      <w:marLeft w:val="0"/>
      <w:marRight w:val="0"/>
      <w:marTop w:val="0"/>
      <w:marBottom w:val="0"/>
      <w:divBdr>
        <w:top w:val="none" w:sz="0" w:space="0" w:color="auto"/>
        <w:left w:val="none" w:sz="0" w:space="0" w:color="auto"/>
        <w:bottom w:val="none" w:sz="0" w:space="0" w:color="auto"/>
        <w:right w:val="none" w:sz="0" w:space="0" w:color="auto"/>
      </w:divBdr>
    </w:div>
    <w:div w:id="775757900">
      <w:bodyDiv w:val="1"/>
      <w:marLeft w:val="0"/>
      <w:marRight w:val="0"/>
      <w:marTop w:val="0"/>
      <w:marBottom w:val="0"/>
      <w:divBdr>
        <w:top w:val="none" w:sz="0" w:space="0" w:color="auto"/>
        <w:left w:val="none" w:sz="0" w:space="0" w:color="auto"/>
        <w:bottom w:val="none" w:sz="0" w:space="0" w:color="auto"/>
        <w:right w:val="none" w:sz="0" w:space="0" w:color="auto"/>
      </w:divBdr>
    </w:div>
    <w:div w:id="918952564">
      <w:bodyDiv w:val="1"/>
      <w:marLeft w:val="0"/>
      <w:marRight w:val="0"/>
      <w:marTop w:val="0"/>
      <w:marBottom w:val="0"/>
      <w:divBdr>
        <w:top w:val="none" w:sz="0" w:space="0" w:color="auto"/>
        <w:left w:val="none" w:sz="0" w:space="0" w:color="auto"/>
        <w:bottom w:val="none" w:sz="0" w:space="0" w:color="auto"/>
        <w:right w:val="none" w:sz="0" w:space="0" w:color="auto"/>
      </w:divBdr>
    </w:div>
    <w:div w:id="936449678">
      <w:bodyDiv w:val="1"/>
      <w:marLeft w:val="0"/>
      <w:marRight w:val="0"/>
      <w:marTop w:val="0"/>
      <w:marBottom w:val="0"/>
      <w:divBdr>
        <w:top w:val="none" w:sz="0" w:space="0" w:color="auto"/>
        <w:left w:val="none" w:sz="0" w:space="0" w:color="auto"/>
        <w:bottom w:val="none" w:sz="0" w:space="0" w:color="auto"/>
        <w:right w:val="none" w:sz="0" w:space="0" w:color="auto"/>
      </w:divBdr>
    </w:div>
    <w:div w:id="10368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F01C7-70A3-4338-BF03-52BB2F92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Gamble</dc:creator>
  <cp:keywords/>
  <dc:description/>
  <cp:lastModifiedBy>Silvana Misevska</cp:lastModifiedBy>
  <cp:revision>2</cp:revision>
  <cp:lastPrinted>2022-05-06T02:01:00Z</cp:lastPrinted>
  <dcterms:created xsi:type="dcterms:W3CDTF">2022-05-12T02:50:00Z</dcterms:created>
  <dcterms:modified xsi:type="dcterms:W3CDTF">2022-05-12T02:50:00Z</dcterms:modified>
</cp:coreProperties>
</file>